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90D04BA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3D66">
        <w:rPr>
          <w:bCs/>
          <w:color w:val="0D0D0D" w:themeColor="text1" w:themeTint="F2"/>
        </w:rPr>
        <w:t>64</w:t>
      </w:r>
      <w:r w:rsidR="00387628">
        <w:rPr>
          <w:bCs/>
          <w:color w:val="0D0D0D" w:themeColor="text1" w:themeTint="F2"/>
        </w:rPr>
        <w:t>8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047304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12006">
        <w:rPr>
          <w:rFonts w:ascii="Tahoma" w:hAnsi="Tahoma" w:cs="Tahoma"/>
          <w:b/>
          <w:bCs/>
          <w:sz w:val="20"/>
          <w:szCs w:val="20"/>
        </w:rPr>
        <w:t>86MS0047-01-2025-003639-85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7E3D66">
        <w:rPr>
          <w:color w:val="0D0D0D" w:themeColor="text1" w:themeTint="F2"/>
          <w:sz w:val="26"/>
          <w:szCs w:val="26"/>
        </w:rPr>
        <w:t>25 июня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</w:t>
      </w:r>
      <w:r w:rsidRPr="007769E5">
        <w:rPr>
          <w:color w:val="0D0D0D" w:themeColor="text1" w:themeTint="F2"/>
          <w:sz w:val="26"/>
          <w:szCs w:val="26"/>
        </w:rPr>
        <w:t xml:space="preserve">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1B7E580C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 w:rsidR="00360042">
        <w:rPr>
          <w:sz w:val="26"/>
          <w:szCs w:val="26"/>
        </w:rPr>
        <w:t xml:space="preserve">енерального директора </w:t>
      </w:r>
      <w:r w:rsidRPr="002A0ECE" w:rsidR="00360042">
        <w:rPr>
          <w:color w:val="000099"/>
          <w:sz w:val="26"/>
          <w:szCs w:val="26"/>
        </w:rPr>
        <w:t>ООО «</w:t>
      </w:r>
      <w:r w:rsidR="00B421FF">
        <w:rPr>
          <w:color w:val="000099"/>
          <w:sz w:val="26"/>
          <w:szCs w:val="26"/>
        </w:rPr>
        <w:t>СС</w:t>
      </w:r>
      <w:r w:rsidRPr="002A0ECE" w:rsidR="00360042">
        <w:rPr>
          <w:sz w:val="26"/>
          <w:szCs w:val="26"/>
        </w:rPr>
        <w:t xml:space="preserve">» </w:t>
      </w:r>
      <w:r w:rsidR="00B421FF">
        <w:rPr>
          <w:b/>
          <w:sz w:val="26"/>
          <w:szCs w:val="26"/>
        </w:rPr>
        <w:t>Федоровой Татьяны Юрьевны</w:t>
      </w:r>
      <w:r w:rsidRPr="002A0ECE">
        <w:rPr>
          <w:sz w:val="26"/>
          <w:szCs w:val="26"/>
        </w:rPr>
        <w:t xml:space="preserve">, </w:t>
      </w:r>
      <w:r w:rsidR="009D4303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9D4303">
        <w:rPr>
          <w:sz w:val="26"/>
          <w:szCs w:val="26"/>
        </w:rPr>
        <w:t>*</w:t>
      </w:r>
      <w:r>
        <w:rPr>
          <w:sz w:val="26"/>
          <w:szCs w:val="26"/>
        </w:rPr>
        <w:t>, про</w:t>
      </w:r>
      <w:r w:rsidRPr="002A0ECE">
        <w:rPr>
          <w:sz w:val="26"/>
          <w:szCs w:val="26"/>
        </w:rPr>
        <w:t xml:space="preserve">живающей по адресу: </w:t>
      </w:r>
      <w:r w:rsidR="009D4303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9D4303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B421FF" w:rsidRPr="002A0ECE" w:rsidP="005F1DB5" w14:paraId="3F896198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3BA63572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Федорова Т.Ю</w:t>
      </w:r>
      <w:r w:rsidRPr="002A0ECE" w:rsidR="005F1DB5">
        <w:rPr>
          <w:sz w:val="26"/>
          <w:szCs w:val="26"/>
        </w:rPr>
        <w:t xml:space="preserve">., являясь генеральным директором </w:t>
      </w:r>
      <w:r w:rsidRPr="002A0ECE" w:rsidR="007E3D66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СС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Индустриальная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>15, стр. 4</w:t>
      </w:r>
      <w:r w:rsidR="007E3D66">
        <w:rPr>
          <w:sz w:val="26"/>
          <w:szCs w:val="26"/>
        </w:rPr>
        <w:t xml:space="preserve">,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представила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31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1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26D3D17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B421FF">
        <w:rPr>
          <w:color w:val="FF0000"/>
          <w:sz w:val="26"/>
          <w:szCs w:val="26"/>
        </w:rPr>
        <w:t>Федорова Т.Ю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</w:t>
      </w:r>
      <w:r w:rsidRPr="007769E5">
        <w:rPr>
          <w:color w:val="FF0000"/>
          <w:sz w:val="26"/>
          <w:szCs w:val="26"/>
        </w:rPr>
        <w:t xml:space="preserve">о материала </w:t>
      </w:r>
      <w:r w:rsidR="007E3D66">
        <w:rPr>
          <w:color w:val="FF0000"/>
          <w:sz w:val="26"/>
          <w:szCs w:val="26"/>
        </w:rPr>
        <w:t>уведомлялась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6B5C7F5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7E3D66">
        <w:rPr>
          <w:color w:val="0D0D0D" w:themeColor="text1" w:themeTint="F2"/>
          <w:sz w:val="26"/>
          <w:szCs w:val="26"/>
        </w:rPr>
        <w:t>15</w:t>
      </w:r>
      <w:r w:rsidR="00B421FF">
        <w:rPr>
          <w:color w:val="0D0D0D" w:themeColor="text1" w:themeTint="F2"/>
          <w:sz w:val="26"/>
          <w:szCs w:val="26"/>
        </w:rPr>
        <w:t>4</w:t>
      </w:r>
      <w:r w:rsidR="007E3D66">
        <w:rPr>
          <w:color w:val="0D0D0D" w:themeColor="text1" w:themeTint="F2"/>
          <w:sz w:val="26"/>
          <w:szCs w:val="26"/>
        </w:rPr>
        <w:t>00</w:t>
      </w:r>
      <w:r w:rsidR="00B421FF">
        <w:rPr>
          <w:color w:val="0D0D0D" w:themeColor="text1" w:themeTint="F2"/>
          <w:sz w:val="26"/>
          <w:szCs w:val="26"/>
        </w:rPr>
        <w:t>2122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7E3D66">
        <w:rPr>
          <w:color w:val="0D0D0D" w:themeColor="text1" w:themeTint="F2"/>
          <w:sz w:val="26"/>
          <w:szCs w:val="26"/>
        </w:rPr>
        <w:t>0</w:t>
      </w:r>
      <w:r w:rsidR="00B421FF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7E3D66">
        <w:rPr>
          <w:color w:val="0D0D0D" w:themeColor="text1" w:themeTint="F2"/>
          <w:sz w:val="26"/>
          <w:szCs w:val="26"/>
        </w:rPr>
        <w:t>6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</w:t>
      </w:r>
      <w:r w:rsidRPr="007769E5">
        <w:rPr>
          <w:color w:val="0D0D0D" w:themeColor="text1" w:themeTint="F2"/>
          <w:sz w:val="26"/>
          <w:szCs w:val="26"/>
        </w:rPr>
        <w:t xml:space="preserve">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 w:rsidRPr="007769E5">
        <w:rPr>
          <w:color w:val="0D0D0D" w:themeColor="text1" w:themeTint="F2"/>
          <w:sz w:val="26"/>
          <w:szCs w:val="26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</w:t>
      </w:r>
      <w:r w:rsidRPr="007769E5">
        <w:rPr>
          <w:color w:val="0D0D0D" w:themeColor="text1" w:themeTint="F2"/>
          <w:sz w:val="26"/>
          <w:szCs w:val="26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</w:t>
      </w:r>
      <w:r w:rsidRPr="007769E5">
        <w:rPr>
          <w:color w:val="FF0000"/>
          <w:sz w:val="26"/>
          <w:szCs w:val="26"/>
        </w:rPr>
        <w:t>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27375480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B421FF">
        <w:rPr>
          <w:sz w:val="26"/>
          <w:szCs w:val="26"/>
        </w:rPr>
        <w:t>Федорова Т.Ю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</w:t>
      </w:r>
      <w:r w:rsidRPr="007769E5">
        <w:rPr>
          <w:color w:val="0D0D0D" w:themeColor="text1" w:themeTint="F2"/>
          <w:sz w:val="26"/>
          <w:szCs w:val="26"/>
        </w:rPr>
        <w:t xml:space="preserve">енное ст. 15.5 Кодекса РФ об административных </w:t>
      </w:r>
      <w:r w:rsidRPr="007769E5">
        <w:rPr>
          <w:color w:val="0D0D0D" w:themeColor="text1" w:themeTint="F2"/>
          <w:sz w:val="26"/>
          <w:szCs w:val="26"/>
        </w:rPr>
        <w:t xml:space="preserve">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</w:t>
      </w:r>
      <w:r w:rsidRPr="007769E5">
        <w:rPr>
          <w:color w:val="0D0D0D" w:themeColor="text1" w:themeTint="F2"/>
          <w:sz w:val="26"/>
          <w:szCs w:val="26"/>
        </w:rPr>
        <w:t>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</w:t>
      </w:r>
      <w:r w:rsidRPr="007769E5">
        <w:rPr>
          <w:color w:val="0D0D0D" w:themeColor="text1" w:themeTint="F2"/>
          <w:sz w:val="26"/>
          <w:szCs w:val="26"/>
        </w:rPr>
        <w:t>ративное наказание в виде предупреждения.</w:t>
      </w:r>
    </w:p>
    <w:p w:rsidR="00971471" w:rsidRPr="007769E5" w:rsidP="00971471" w14:paraId="4CF67238" w14:textId="733CD68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DEA24C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 w:rsidR="00B03850">
        <w:rPr>
          <w:color w:val="000099"/>
          <w:sz w:val="26"/>
          <w:szCs w:val="26"/>
        </w:rPr>
        <w:t>ООО «</w:t>
      </w:r>
      <w:r w:rsidR="00B03850">
        <w:rPr>
          <w:color w:val="000099"/>
          <w:sz w:val="26"/>
          <w:szCs w:val="26"/>
        </w:rPr>
        <w:t>СС</w:t>
      </w:r>
      <w:r w:rsidRPr="002A0ECE" w:rsidR="00B03850">
        <w:rPr>
          <w:sz w:val="26"/>
          <w:szCs w:val="26"/>
        </w:rPr>
        <w:t xml:space="preserve">» </w:t>
      </w:r>
      <w:r w:rsidR="00B03850">
        <w:rPr>
          <w:b/>
          <w:sz w:val="26"/>
          <w:szCs w:val="26"/>
        </w:rPr>
        <w:t>Федорову Татьяну Юрьевну</w:t>
      </w:r>
      <w:r w:rsidRPr="007769E5" w:rsidR="00B03850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1D9565F9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4D9BF91A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3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2006"/>
    <w:rsid w:val="000A083F"/>
    <w:rsid w:val="000A14F7"/>
    <w:rsid w:val="000A2125"/>
    <w:rsid w:val="000D419B"/>
    <w:rsid w:val="00117BA8"/>
    <w:rsid w:val="0018101D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875B7"/>
    <w:rsid w:val="00387628"/>
    <w:rsid w:val="003A0417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3ED3"/>
    <w:rsid w:val="00784F16"/>
    <w:rsid w:val="00793D27"/>
    <w:rsid w:val="007B2EA7"/>
    <w:rsid w:val="007B6E87"/>
    <w:rsid w:val="007D76B8"/>
    <w:rsid w:val="007E3D66"/>
    <w:rsid w:val="008A06A5"/>
    <w:rsid w:val="008C0F63"/>
    <w:rsid w:val="0092385D"/>
    <w:rsid w:val="00971471"/>
    <w:rsid w:val="00976667"/>
    <w:rsid w:val="009D0D6F"/>
    <w:rsid w:val="009D4303"/>
    <w:rsid w:val="009F69C1"/>
    <w:rsid w:val="00A17CF3"/>
    <w:rsid w:val="00A220E2"/>
    <w:rsid w:val="00A30311"/>
    <w:rsid w:val="00A33869"/>
    <w:rsid w:val="00B03850"/>
    <w:rsid w:val="00B30909"/>
    <w:rsid w:val="00B421FF"/>
    <w:rsid w:val="00BA52ED"/>
    <w:rsid w:val="00BC1E97"/>
    <w:rsid w:val="00C335D9"/>
    <w:rsid w:val="00C52163"/>
    <w:rsid w:val="00C52D7D"/>
    <w:rsid w:val="00C577D1"/>
    <w:rsid w:val="00CA2902"/>
    <w:rsid w:val="00CA5732"/>
    <w:rsid w:val="00CC149A"/>
    <w:rsid w:val="00CD096D"/>
    <w:rsid w:val="00CE7ADC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DF62E7"/>
    <w:rsid w:val="00E24FD8"/>
    <w:rsid w:val="00E630BE"/>
    <w:rsid w:val="00E65769"/>
    <w:rsid w:val="00E845F2"/>
    <w:rsid w:val="00E848A4"/>
    <w:rsid w:val="00E93CAD"/>
    <w:rsid w:val="00EA0945"/>
    <w:rsid w:val="00EB32B9"/>
    <w:rsid w:val="00ED3958"/>
    <w:rsid w:val="00EE612A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